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1B5E" w14:textId="47C4E4F5" w:rsidR="0080432A" w:rsidRDefault="0080432A" w:rsidP="0080432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DRAFT </w:t>
      </w:r>
      <w:r w:rsidRPr="004B1210">
        <w:rPr>
          <w:rFonts w:ascii="Arial" w:hAnsi="Arial" w:cs="Arial"/>
          <w:sz w:val="32"/>
          <w:szCs w:val="32"/>
        </w:rPr>
        <w:t xml:space="preserve">Board </w:t>
      </w:r>
      <w:r w:rsidR="00244544">
        <w:rPr>
          <w:rFonts w:ascii="Arial" w:hAnsi="Arial" w:cs="Arial"/>
          <w:sz w:val="32"/>
          <w:szCs w:val="32"/>
        </w:rPr>
        <w:t>Self-Assessment</w:t>
      </w:r>
    </w:p>
    <w:p w14:paraId="0F684266" w14:textId="6C5E2B21" w:rsidR="6D27C169" w:rsidRDefault="6D27C169" w:rsidP="6D27C169">
      <w:pPr>
        <w:jc w:val="center"/>
        <w:rPr>
          <w:rFonts w:ascii="Arial" w:hAnsi="Arial" w:cs="Arial"/>
          <w:sz w:val="32"/>
          <w:szCs w:val="32"/>
        </w:rPr>
      </w:pPr>
    </w:p>
    <w:p w14:paraId="2BC1CCF1" w14:textId="18A14329" w:rsidR="62040DE8" w:rsidRDefault="62040DE8" w:rsidP="6FFAD95E">
      <w:pPr>
        <w:rPr>
          <w:rFonts w:ascii="Arial" w:eastAsia="Arial" w:hAnsi="Arial" w:cs="Arial"/>
        </w:rPr>
      </w:pPr>
      <w:r w:rsidRPr="6FFAD95E">
        <w:rPr>
          <w:rFonts w:ascii="Arial" w:hAnsi="Arial" w:cs="Arial"/>
        </w:rPr>
        <w:t>Thank you</w:t>
      </w:r>
      <w:r w:rsidR="63869AAA" w:rsidRPr="6FFAD95E">
        <w:rPr>
          <w:rFonts w:ascii="Arial" w:hAnsi="Arial" w:cs="Arial"/>
        </w:rPr>
        <w:t xml:space="preserve"> for taking the time to complete this self-assessment. It</w:t>
      </w:r>
      <w:r w:rsidRPr="6FFAD95E">
        <w:rPr>
          <w:rFonts w:ascii="Arial" w:hAnsi="Arial" w:cs="Arial"/>
        </w:rPr>
        <w:t xml:space="preserve"> will take </w:t>
      </w:r>
      <w:r w:rsidR="00C6F702" w:rsidRPr="6FFAD95E">
        <w:rPr>
          <w:rFonts w:ascii="Arial" w:hAnsi="Arial" w:cs="Arial"/>
        </w:rPr>
        <w:t>10-</w:t>
      </w:r>
      <w:r w:rsidRPr="6FFAD95E">
        <w:rPr>
          <w:rFonts w:ascii="Arial" w:hAnsi="Arial" w:cs="Arial"/>
        </w:rPr>
        <w:t>15 minutes</w:t>
      </w:r>
      <w:r w:rsidR="133DFDC7" w:rsidRPr="6FFAD95E">
        <w:rPr>
          <w:rFonts w:ascii="Arial" w:hAnsi="Arial" w:cs="Arial"/>
        </w:rPr>
        <w:t xml:space="preserve">, and your response is </w:t>
      </w:r>
      <w:r w:rsidR="48A7CD6E" w:rsidRPr="6FFAD95E">
        <w:rPr>
          <w:rFonts w:ascii="Arial" w:hAnsi="Arial" w:cs="Arial"/>
        </w:rPr>
        <w:t xml:space="preserve">completely </w:t>
      </w:r>
      <w:r w:rsidR="133DFDC7" w:rsidRPr="6FFAD95E">
        <w:rPr>
          <w:rFonts w:ascii="Arial" w:hAnsi="Arial" w:cs="Arial"/>
        </w:rPr>
        <w:t xml:space="preserve">anonymous. The </w:t>
      </w:r>
      <w:r w:rsidR="64A60DE4" w:rsidRPr="6FFAD95E">
        <w:rPr>
          <w:rFonts w:ascii="Arial" w:hAnsi="Arial" w:cs="Arial"/>
        </w:rPr>
        <w:t xml:space="preserve">Governance Committee will review the </w:t>
      </w:r>
      <w:r w:rsidR="17E01EB0" w:rsidRPr="6FFAD95E">
        <w:rPr>
          <w:rFonts w:ascii="Arial" w:eastAsia="Arial" w:hAnsi="Arial" w:cs="Arial"/>
        </w:rPr>
        <w:t xml:space="preserve">results </w:t>
      </w:r>
      <w:r w:rsidR="160053B9" w:rsidRPr="6FFAD95E">
        <w:rPr>
          <w:rFonts w:ascii="Arial" w:eastAsia="Arial" w:hAnsi="Arial" w:cs="Arial"/>
        </w:rPr>
        <w:t xml:space="preserve">and make recommendations to </w:t>
      </w:r>
      <w:r w:rsidR="17E01EB0" w:rsidRPr="6FFAD95E">
        <w:rPr>
          <w:rFonts w:ascii="Arial" w:eastAsia="Arial" w:hAnsi="Arial" w:cs="Arial"/>
        </w:rPr>
        <w:t>improve our ability as a Board to meet our obligations.</w:t>
      </w:r>
    </w:p>
    <w:p w14:paraId="37459760" w14:textId="77777777" w:rsidR="0080432A" w:rsidRPr="0080432A" w:rsidRDefault="0080432A">
      <w:pPr>
        <w:rPr>
          <w:rFonts w:ascii="Arial" w:hAnsi="Arial" w:cs="Arial"/>
          <w:sz w:val="16"/>
          <w:szCs w:val="16"/>
        </w:rPr>
      </w:pP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3645"/>
        <w:gridCol w:w="3645"/>
        <w:gridCol w:w="330"/>
        <w:gridCol w:w="330"/>
        <w:gridCol w:w="330"/>
        <w:gridCol w:w="330"/>
        <w:gridCol w:w="330"/>
        <w:gridCol w:w="330"/>
      </w:tblGrid>
      <w:tr w:rsidR="0080432A" w14:paraId="222E31DB" w14:textId="77777777" w:rsidTr="6FFAD95E">
        <w:trPr>
          <w:cantSplit/>
          <w:trHeight w:val="1134"/>
          <w:tblHeader/>
        </w:trPr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65FC9" w14:textId="77777777" w:rsidR="0080432A" w:rsidRPr="00FE5FC6" w:rsidRDefault="0080432A" w:rsidP="008678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FE5FC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#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nil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30F82" w14:textId="64262E74" w:rsidR="0080432A" w:rsidRPr="0080432A" w:rsidRDefault="0080432A" w:rsidP="00244544">
            <w:pPr>
              <w:ind w:left="7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DK – Don’t Know.</w:t>
            </w:r>
          </w:p>
          <w:p w14:paraId="6596B362" w14:textId="77777777" w:rsidR="0080432A" w:rsidRPr="0080432A" w:rsidRDefault="0080432A" w:rsidP="00244544">
            <w:pPr>
              <w:ind w:left="72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NA- Not Applicable</w:t>
            </w:r>
          </w:p>
          <w:p w14:paraId="51500F78" w14:textId="77777777" w:rsidR="0080432A" w:rsidRPr="0080432A" w:rsidRDefault="0080432A" w:rsidP="002445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645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vAlign w:val="center"/>
          </w:tcPr>
          <w:p w14:paraId="3A5953C4" w14:textId="27D10CCE" w:rsidR="0080432A" w:rsidRPr="0080432A" w:rsidRDefault="0080432A" w:rsidP="00244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1- Strongly disagree</w:t>
            </w:r>
          </w:p>
          <w:p w14:paraId="6D3BB80E" w14:textId="19E50D8F" w:rsidR="0080432A" w:rsidRPr="0080432A" w:rsidRDefault="0080432A" w:rsidP="00244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2. Disagree</w:t>
            </w:r>
          </w:p>
          <w:p w14:paraId="4C0EC35B" w14:textId="0345EECF" w:rsidR="0080432A" w:rsidRPr="0080432A" w:rsidRDefault="0080432A" w:rsidP="0024454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3. Agree.</w:t>
            </w:r>
          </w:p>
          <w:p w14:paraId="5425A405" w14:textId="2710D6D7" w:rsidR="0080432A" w:rsidRPr="0080432A" w:rsidRDefault="0080432A" w:rsidP="00244544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0432A">
              <w:rPr>
                <w:rFonts w:ascii="Arial" w:hAnsi="Arial" w:cs="Arial"/>
                <w:color w:val="000000" w:themeColor="text1"/>
                <w:sz w:val="20"/>
                <w:szCs w:val="20"/>
              </w:rPr>
              <w:t>4. Strongly Agree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2335A" w14:textId="18677195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544">
              <w:rPr>
                <w:rFonts w:ascii="Arial" w:hAnsi="Arial" w:cs="Arial"/>
                <w:color w:val="000000" w:themeColor="text1"/>
                <w:sz w:val="16"/>
                <w:szCs w:val="16"/>
              </w:rPr>
              <w:t>DK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48CDE0" w14:textId="25A2FBF8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6FFAD95E">
              <w:rPr>
                <w:rFonts w:ascii="Arial" w:hAnsi="Arial" w:cs="Arial"/>
                <w:color w:val="000000" w:themeColor="text1"/>
                <w:sz w:val="16"/>
                <w:szCs w:val="16"/>
              </w:rPr>
              <w:t>N</w:t>
            </w:r>
            <w:r w:rsidR="32C90E3A" w:rsidRPr="6FFAD95E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0EDD7A" w14:textId="024BF29D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544">
              <w:rPr>
                <w:rFonts w:ascii="Arial" w:hAnsi="Arial" w:cs="Arial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532F4A" w14:textId="36A7263C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544">
              <w:rPr>
                <w:rFonts w:ascii="Arial" w:hAnsi="Arial" w:cs="Arial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4A1CE5" w14:textId="4572A44A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544">
              <w:rPr>
                <w:rFonts w:ascii="Arial" w:hAnsi="Arial" w:cs="Arial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0" w:type="dxa"/>
            <w:tcBorders>
              <w:top w:val="single" w:sz="4" w:space="0" w:color="000000" w:themeColor="text1"/>
              <w:left w:val="nil"/>
              <w:right w:val="single" w:sz="4" w:space="0" w:color="000000" w:themeColor="text1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43840F" w14:textId="5A158937" w:rsidR="0080432A" w:rsidRPr="00244544" w:rsidRDefault="0080432A" w:rsidP="00244544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44544">
              <w:rPr>
                <w:rFonts w:ascii="Arial" w:hAnsi="Arial" w:cs="Arial"/>
                <w:color w:val="000000" w:themeColor="text1"/>
                <w:sz w:val="16"/>
                <w:szCs w:val="16"/>
              </w:rPr>
              <w:t>4</w:t>
            </w:r>
          </w:p>
        </w:tc>
      </w:tr>
      <w:tr w:rsidR="0080432A" w14:paraId="3E3F587D" w14:textId="77777777" w:rsidTr="6FFAD95E">
        <w:trPr>
          <w:trHeight w:val="525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3B6284" w14:textId="77777777" w:rsidR="0080432A" w:rsidRPr="0080432A" w:rsidRDefault="0080432A" w:rsidP="00867823">
            <w:pPr>
              <w:snapToGrid w:val="0"/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Board Structures and Frameworks  </w:t>
            </w:r>
          </w:p>
        </w:tc>
      </w:tr>
      <w:tr w:rsidR="00244544" w14:paraId="17FBA5AE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29AE3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6CCA62" w14:textId="2CAC0B31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388F0DD5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Board's by-laws and policies are consistent with its mandate.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CFC3A" w14:textId="10355D9D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502D4" w14:textId="6A5515CB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CA5CF9" w14:textId="5D31EAB4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5DB41F" w14:textId="5F05F30D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3BFE3" w14:textId="024A16A3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752AE6" w14:textId="6F5327AE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4F0F28FE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0FBBC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A4C57E" w14:textId="134A29EA" w:rsidR="00244544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Board has a process </w:t>
            </w:r>
            <w:r w:rsidR="07793543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 reviewing </w:t>
            </w: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it</w:t>
            </w:r>
            <w:r w:rsidR="22B32712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by-laws and policies</w:t>
            </w:r>
            <w:r w:rsidR="7038ABBF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regularly updates them.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9760C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5728D3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F5AA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66A2C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8040E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47B59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5D165F97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A473EA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FF911B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Each member signs a statement acknowledging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role, </w:t>
            </w:r>
            <w:proofErr w:type="gramStart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responsibilities</w:t>
            </w:r>
            <w:proofErr w:type="gramEnd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expectations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of Board members.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6E7C05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98A30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3543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32B9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9CC0F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272A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62438204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5E10BA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B4867D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Board members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know and follow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the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code of ethical conduct for members.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9837DC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3D39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8BAB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20ED0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3215D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7D7D7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6901D67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DFC558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29E67" w14:textId="2D0B6474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Board has a process to ensure its members have an appropriate mix of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and competencies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3C2AB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FC74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DC31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73303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0C76A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FEC7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D7BF62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773A7A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0B192F" w14:textId="053186F1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Board has processes in place to oversee finance, </w:t>
            </w:r>
            <w:proofErr w:type="gramStart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risk</w:t>
            </w:r>
            <w:proofErr w:type="gramEnd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strategy.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D20920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B4DD9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A53F2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45A1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1E52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AFC74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2472C2F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A7C1E4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C6221D" w14:textId="129F727B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Members receive information in enough time to prepare for meetings.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17AE05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7BB67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145D2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46A48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2245C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DAC2D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73911846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C4AF6C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8A6749" w14:textId="079F4BF4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New Board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members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receive an orientation before their first meeting.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A941AF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9CDF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E313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634B0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41ED9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3729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F8C7FE1" w14:textId="77777777" w:rsidTr="6FFAD95E">
        <w:trPr>
          <w:trHeight w:val="516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05D1F75" w14:textId="0B3EA6FB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Board Member Responsibilities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and Duties</w:t>
            </w:r>
          </w:p>
        </w:tc>
      </w:tr>
      <w:tr w:rsidR="00244544" w14:paraId="1A4240A7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881D0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CFC5CF" w14:textId="0A7F80AA" w:rsidR="00244544" w:rsidRPr="00FE5FC6" w:rsidRDefault="20FC55C5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</w:t>
            </w:r>
            <w:r w:rsidR="0024454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oard members arrive at meetings prepared, informed and ready to engage in decision-making.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45C43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B4237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C0B39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6865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C935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C70D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15275FC3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B6F7E5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50F2FE" w14:textId="687B9490" w:rsidR="00244544" w:rsidRPr="00FE5FC6" w:rsidRDefault="7F76A5FA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</w:t>
            </w:r>
            <w:r w:rsidR="0024454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oard members attend and participate meaningfully at meetings.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86DC35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BAA03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A22CD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9EDE1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BA013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CDD9C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11A8DE3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917A7B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1494D4" w14:textId="6B8137A5" w:rsidR="00244544" w:rsidRPr="00FE5FC6" w:rsidRDefault="7A86C68A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</w:t>
            </w:r>
            <w:r w:rsidR="0024454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oard members receive ongoing education to help them fulfill their obligations.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622F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95E6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720C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52700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18E2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7F39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18CBE9B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2CA11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EEA3F9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Board follows evidence-based criteria, institutional </w:t>
            </w:r>
            <w:proofErr w:type="gramStart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values</w:t>
            </w:r>
            <w:proofErr w:type="gramEnd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ethics to guide decision making.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57154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A9969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3922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0A8D7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25AB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EC65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518810F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13586B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33DDDC" w14:textId="37E48E3C" w:rsidR="00244544" w:rsidRDefault="6679DEF5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</w:t>
            </w:r>
            <w:r w:rsidR="0024454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oard members make decisions in the best interest of the entire organization.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BD3045C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5B032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95D9A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CC6CC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611A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8FAA6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1AAB53EA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98B24C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FCE786" w14:textId="3C1A1D15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Board members speak with one voice</w:t>
            </w:r>
            <w:r w:rsidR="52E977A6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, even when individuals may not agree with a given decision of the Board</w:t>
            </w: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AD852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59971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04E90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6D5FF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06F15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66D2A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15DA7D44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D22A2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92DF5" w14:textId="51A6BE4B" w:rsidR="00244544" w:rsidRPr="00FE5FC6" w:rsidRDefault="00D2FA80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All b</w:t>
            </w:r>
            <w:r w:rsidR="0024454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oard members understand what aspects of discussion are to remain confidential and keep them in confidence.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54E486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FBE5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C5413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644E6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164E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9637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987CB4C" w14:paraId="39B24EC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19E5E" w14:textId="385403ED" w:rsidR="0987CB4C" w:rsidRDefault="0987CB4C" w:rsidP="0987CB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D81BBB" w14:textId="77777777" w:rsidR="4B400829" w:rsidRDefault="4B400829" w:rsidP="0987CB4C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987CB4C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Board works with the organization's leaders to develop the mission and strategy.</w:t>
            </w:r>
          </w:p>
          <w:p w14:paraId="5E33FE54" w14:textId="031321A4" w:rsidR="0987CB4C" w:rsidRDefault="0987CB4C" w:rsidP="0987CB4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B3B7C" w14:textId="60532565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4BEDA" w14:textId="29A2F1EE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36D62F" w14:textId="5468B744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3A8CDD" w14:textId="0D7FB11B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B90C79" w14:textId="6699E803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078DF9" w14:textId="6F41103B" w:rsidR="0987CB4C" w:rsidRDefault="0987CB4C" w:rsidP="0987CB4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6D27C169" w14:paraId="1F5A7C1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936E65" w14:textId="7D94B9F8" w:rsidR="6D27C169" w:rsidRDefault="6D27C169" w:rsidP="6D27C1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2E185B" w14:textId="77777777" w:rsidR="4B400829" w:rsidRDefault="4B400829" w:rsidP="6D27C169">
            <w:pPr>
              <w:spacing w:beforeLines="20" w:before="48" w:afterLines="20" w:after="4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D27C169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Board seeks input from internal and external stakeholders when updating the strategic plan.</w:t>
            </w:r>
          </w:p>
          <w:p w14:paraId="0BCE3D24" w14:textId="065301B6" w:rsidR="6D27C169" w:rsidRDefault="6D27C169" w:rsidP="6D27C16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B39C18" w14:textId="40EE72F6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78344F" w14:textId="6C0F627B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3D7EE" w14:textId="12F407F8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7828D9" w14:textId="746A151E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8CD0EE" w14:textId="624404B1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17A1A4" w14:textId="6AFCD961" w:rsidR="6D27C169" w:rsidRDefault="6D27C169" w:rsidP="6D27C16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44544" w14:paraId="14B810DD" w14:textId="77777777" w:rsidTr="6FFAD95E">
        <w:trPr>
          <w:trHeight w:val="453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045EDC" w14:textId="77777777" w:rsidR="00244544" w:rsidRPr="00DA15D3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President Recruitment and Oversight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13D35CF7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C9E0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5878C4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oversees the recruitment and selection of the President.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1DF6CF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92239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6B264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A838E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BB7E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EC004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14B974D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A239E9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472BE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works with the President to set and annually review the president's performance objectives.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02A75B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DB411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5C48D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3899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2611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7467A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7C1800D1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C54483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E22398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supports and commits resources to the ongoing professional development of the President.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7C3510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CA58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3698C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903D1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3C48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16C1D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4ECEB4C2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E44158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ABAAB5" w14:textId="2705C1E3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The Board has a mechanism to receive updates or reports from the President</w:t>
            </w:r>
            <w:r w:rsidR="425BA934" w:rsidRPr="6FFAD95E">
              <w:rPr>
                <w:rFonts w:ascii="Arial" w:hAnsi="Arial" w:cs="Arial"/>
                <w:color w:val="000000" w:themeColor="text1"/>
                <w:sz w:val="20"/>
                <w:szCs w:val="20"/>
              </w:rPr>
              <w:t>, e.g. a standing agenda item.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09E25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7FDAB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F6804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A365C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367A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2CDAB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307316F5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F94500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D8F89F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has a succession plan for the President.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C6F40E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DA68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39B8D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60F3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32806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74DDF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3F5D31DA" w14:textId="77777777" w:rsidTr="6FFAD95E">
        <w:trPr>
          <w:trHeight w:val="372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447584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Fiduciary Responsibilities</w:t>
            </w:r>
          </w:p>
        </w:tc>
      </w:tr>
      <w:tr w:rsidR="00244544" w14:paraId="52F6E5AA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4E5D6C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62E148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works with internal leadership to conduct ongoing environmental scans to identify new challenges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risks.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97A79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8C3C5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1F39AE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8ADD8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61215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48E14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48B760C6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7D2D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0200E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approves the organization's capital and operating budgets.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AAAD3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8856A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7194D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6706B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89C4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112B4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1162A7C6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E08550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B40514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ensures integrity of the organization's financial statements, internal controls, and systems.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33A7EE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BE433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60C5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B3701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10FE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2CFFE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729BCC1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B22C3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13F6C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Board anticipates financial needs and potential </w:t>
            </w:r>
            <w:proofErr w:type="gramStart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risks, and</w:t>
            </w:r>
            <w:proofErr w:type="gramEnd"/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develops contingency plans to address them.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AEEFF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DF818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79108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7BE7E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B7E9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4A7F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649DB8F2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5A1C27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F6F947" w14:textId="748CD739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ensures that an integrated risk management plan and contingency plans are in place.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C61552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2CE6A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992B8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27768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FA80B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27DED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661F913B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F2BFF7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B4690" w14:textId="5A2997AC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regularly reviews safety reports to understand issues and opportunities for improvement.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8EE85D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7520C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769EA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B2116A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52DCB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E902DC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3ECFA99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136012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971FF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Board addresses recommendations in reports from the President and leadership team. 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772D36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0E47D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6A0B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AFE99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A020C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6B94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7B749F90" w14:textId="77777777" w:rsidTr="6FFAD95E">
        <w:trPr>
          <w:trHeight w:val="372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AA1857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Communications and Advocacy</w:t>
            </w:r>
          </w:p>
        </w:tc>
      </w:tr>
      <w:tr w:rsidR="00244544" w14:paraId="454EF04D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1A4EF9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548371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Board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regularly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hear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from and consider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voice of staff and students.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436FDA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26C3F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38459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AD2F63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D858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7B60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16B05D35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75BBC8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B1B189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oversees the development of a communication plan for the organization.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F4B25C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6B21E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FF7FE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A2EC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41B08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D3CB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0D082A22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F46A5D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A1166C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promotes the organization and the value of its services to the community.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E6269E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645F2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A245C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5B1C5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AE88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987D3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3F0A4B5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44FFB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13E801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shares reports about the organization’s performance and quality of services with the community.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B828E2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53A9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6BB67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04FE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B764C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A2284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5043746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EB771D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4578B1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Board's activities and decisions are recorded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archived, and made publicly available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33DA06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D3FC2B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1EAD1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E34E4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3DF9F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AB575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4544" w14:paraId="5BD1DEFB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6A482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71F56E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demonstrates a commitment to recognizing team members for their achievements.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E14D83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7582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EC26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643C7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70554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85747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89154A0" w14:textId="77777777" w:rsidTr="6FFAD95E">
        <w:trPr>
          <w:trHeight w:val="408"/>
        </w:trPr>
        <w:tc>
          <w:tcPr>
            <w:tcW w:w="9720" w:type="dxa"/>
            <w:gridSpan w:val="9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6436A7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43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Governance Assessments and Self-Evaluation</w:t>
            </w: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 </w:t>
            </w:r>
          </w:p>
        </w:tc>
      </w:tr>
      <w:tr w:rsidR="00244544" w14:paraId="5668CC66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683B30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B3A210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follows a process to regularly evaluate its performance and effectiveness.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5D22CA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0C9D91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572A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C6C9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F140E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A13B3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320C9A65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7639BA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9151CA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regularly evaluates the performance of the board chair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FB7538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CC015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1BE3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A5278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DA71F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2657F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29C77BAF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8BE5B1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F77857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regularly reviews the contribution of individual members and provides feedback to them.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D06E8F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2E2C54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77E3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60D1F3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3414D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D01B6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44544" w14:paraId="48663C39" w14:textId="77777777" w:rsidTr="6FFAD95E">
        <w:trPr>
          <w:trHeight w:val="640"/>
        </w:trPr>
        <w:tc>
          <w:tcPr>
            <w:tcW w:w="4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0B6DF" w14:textId="77777777" w:rsidR="00244544" w:rsidRPr="00FE5FC6" w:rsidRDefault="00244544" w:rsidP="002445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D48219" w14:textId="77777777" w:rsidR="00244544" w:rsidRPr="00FE5FC6" w:rsidRDefault="00244544" w:rsidP="00244544">
            <w:pPr>
              <w:snapToGrid w:val="0"/>
              <w:spacing w:beforeLines="20" w:before="48" w:afterLines="20" w:after="4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The Board identifies and addresses opportunities for improvement in how it functions.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8FC0F0" w14:textId="77777777" w:rsidR="00244544" w:rsidRPr="00FE5FC6" w:rsidRDefault="00244544" w:rsidP="00244544">
            <w:pPr>
              <w:snapToGrid w:val="0"/>
              <w:spacing w:beforeLines="20" w:before="48" w:afterLines="20" w:after="4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E9987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A1E69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D898B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528CD0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0CFF2" w14:textId="77777777" w:rsidR="00244544" w:rsidRPr="00FE5FC6" w:rsidRDefault="00244544" w:rsidP="002445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5FC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2CDF8AB4" w14:textId="67D37BE9" w:rsidR="00FE5FC6" w:rsidRDefault="00FE5FC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 w:type="page"/>
      </w:r>
    </w:p>
    <w:p w14:paraId="29A2509C" w14:textId="09340CE6" w:rsidR="00D04873" w:rsidRDefault="004645E6" w:rsidP="004B1210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 xml:space="preserve">DRAFT </w:t>
      </w:r>
      <w:r w:rsidR="004B1210" w:rsidRPr="004B1210">
        <w:rPr>
          <w:rFonts w:ascii="Arial" w:hAnsi="Arial" w:cs="Arial"/>
          <w:sz w:val="32"/>
          <w:szCs w:val="32"/>
        </w:rPr>
        <w:t>Board Chair Evaluation</w:t>
      </w:r>
    </w:p>
    <w:p w14:paraId="0A93DEE7" w14:textId="7576503D" w:rsidR="004B1210" w:rsidRDefault="004B1210">
      <w:pPr>
        <w:rPr>
          <w:rFonts w:ascii="Arial" w:hAnsi="Arial" w:cs="Arial"/>
        </w:rPr>
      </w:pPr>
    </w:p>
    <w:p w14:paraId="35066D4D" w14:textId="2BC390F7" w:rsidR="23F37730" w:rsidRDefault="23F37730" w:rsidP="6FFAD95E">
      <w:pPr>
        <w:spacing w:line="259" w:lineRule="auto"/>
        <w:rPr>
          <w:rFonts w:ascii="Arial" w:hAnsi="Arial" w:cs="Arial"/>
        </w:rPr>
      </w:pPr>
      <w:r w:rsidRPr="6FFAD95E">
        <w:rPr>
          <w:rFonts w:ascii="Arial" w:hAnsi="Arial" w:cs="Arial"/>
        </w:rPr>
        <w:t>Thank you</w:t>
      </w:r>
      <w:r w:rsidR="267721BB" w:rsidRPr="6FFAD95E">
        <w:rPr>
          <w:rFonts w:ascii="Arial" w:hAnsi="Arial" w:cs="Arial"/>
        </w:rPr>
        <w:t xml:space="preserve"> for taking the time to share your thoughts in this evaluation of our Board Chair. Your</w:t>
      </w:r>
      <w:r w:rsidRPr="6FFAD95E">
        <w:rPr>
          <w:rFonts w:ascii="Arial" w:hAnsi="Arial" w:cs="Arial"/>
        </w:rPr>
        <w:t xml:space="preserve"> a</w:t>
      </w:r>
      <w:r w:rsidR="77610310" w:rsidRPr="6FFAD95E">
        <w:rPr>
          <w:rFonts w:ascii="Arial" w:hAnsi="Arial" w:cs="Arial"/>
        </w:rPr>
        <w:t xml:space="preserve">nswers are </w:t>
      </w:r>
      <w:r w:rsidR="0390607B" w:rsidRPr="6FFAD95E">
        <w:rPr>
          <w:rFonts w:ascii="Arial" w:hAnsi="Arial" w:cs="Arial"/>
        </w:rPr>
        <w:t xml:space="preserve">completely </w:t>
      </w:r>
      <w:r w:rsidR="2D4C80C9" w:rsidRPr="6FFAD95E">
        <w:rPr>
          <w:rFonts w:ascii="Arial" w:hAnsi="Arial" w:cs="Arial"/>
        </w:rPr>
        <w:t>anonymous,</w:t>
      </w:r>
      <w:r w:rsidR="2A760057" w:rsidRPr="6FFAD95E">
        <w:rPr>
          <w:rFonts w:ascii="Arial" w:hAnsi="Arial" w:cs="Arial"/>
        </w:rPr>
        <w:t xml:space="preserve"> and it </w:t>
      </w:r>
      <w:r w:rsidRPr="6FFAD95E">
        <w:rPr>
          <w:rFonts w:ascii="Arial" w:hAnsi="Arial" w:cs="Arial"/>
        </w:rPr>
        <w:t>will take about 8-10 minutes</w:t>
      </w:r>
      <w:r w:rsidR="312FA468" w:rsidRPr="6FFAD95E">
        <w:rPr>
          <w:rFonts w:ascii="Arial" w:hAnsi="Arial" w:cs="Arial"/>
        </w:rPr>
        <w:t xml:space="preserve"> to complete the survey. The Governance Committee will review the </w:t>
      </w:r>
      <w:r w:rsidR="1766A14A" w:rsidRPr="6FFAD95E">
        <w:rPr>
          <w:rFonts w:ascii="Arial" w:hAnsi="Arial" w:cs="Arial"/>
        </w:rPr>
        <w:t xml:space="preserve">results </w:t>
      </w:r>
      <w:r w:rsidR="473218B2" w:rsidRPr="6FFAD95E">
        <w:rPr>
          <w:rFonts w:ascii="Arial" w:hAnsi="Arial" w:cs="Arial"/>
        </w:rPr>
        <w:t xml:space="preserve">with the </w:t>
      </w:r>
      <w:proofErr w:type="gramStart"/>
      <w:r w:rsidR="473218B2" w:rsidRPr="6FFAD95E">
        <w:rPr>
          <w:rFonts w:ascii="Arial" w:hAnsi="Arial" w:cs="Arial"/>
        </w:rPr>
        <w:t>Chair, and</w:t>
      </w:r>
      <w:proofErr w:type="gramEnd"/>
      <w:r w:rsidR="473218B2" w:rsidRPr="6FFAD95E">
        <w:rPr>
          <w:rFonts w:ascii="Arial" w:hAnsi="Arial" w:cs="Arial"/>
        </w:rPr>
        <w:t xml:space="preserve"> discuss approaches that </w:t>
      </w:r>
      <w:r w:rsidR="77CB97F6" w:rsidRPr="6FFAD95E">
        <w:rPr>
          <w:rFonts w:ascii="Arial" w:hAnsi="Arial" w:cs="Arial"/>
        </w:rPr>
        <w:t>support our</w:t>
      </w:r>
      <w:r w:rsidR="1766A14A" w:rsidRPr="6FFAD95E">
        <w:rPr>
          <w:rFonts w:ascii="Arial" w:hAnsi="Arial" w:cs="Arial"/>
        </w:rPr>
        <w:t xml:space="preserve"> </w:t>
      </w:r>
      <w:r w:rsidR="55428AE2" w:rsidRPr="6FFAD95E">
        <w:rPr>
          <w:rFonts w:ascii="Arial" w:hAnsi="Arial" w:cs="Arial"/>
        </w:rPr>
        <w:t>Chair</w:t>
      </w:r>
      <w:r w:rsidR="60A6638D" w:rsidRPr="6FFAD95E">
        <w:rPr>
          <w:rFonts w:ascii="Arial" w:hAnsi="Arial" w:cs="Arial"/>
        </w:rPr>
        <w:t xml:space="preserve"> and in </w:t>
      </w:r>
      <w:r w:rsidR="3CBAA158" w:rsidRPr="6FFAD95E">
        <w:rPr>
          <w:rFonts w:ascii="Arial" w:hAnsi="Arial" w:cs="Arial"/>
        </w:rPr>
        <w:t xml:space="preserve">executing </w:t>
      </w:r>
      <w:r w:rsidR="60A6638D" w:rsidRPr="6FFAD95E">
        <w:rPr>
          <w:rFonts w:ascii="Arial" w:hAnsi="Arial" w:cs="Arial"/>
        </w:rPr>
        <w:t>good governance</w:t>
      </w:r>
      <w:r w:rsidR="1C0D13F1" w:rsidRPr="6FFAD95E">
        <w:rPr>
          <w:rFonts w:ascii="Arial" w:hAnsi="Arial" w:cs="Arial"/>
        </w:rPr>
        <w:t xml:space="preserve"> practices</w:t>
      </w:r>
      <w:r w:rsidR="60A6638D" w:rsidRPr="6FFAD95E">
        <w:rPr>
          <w:rFonts w:ascii="Arial" w:hAnsi="Arial" w:cs="Arial"/>
        </w:rPr>
        <w:t>.</w:t>
      </w:r>
    </w:p>
    <w:p w14:paraId="60547EF1" w14:textId="4CB5D990" w:rsidR="6D27C169" w:rsidRDefault="6D27C169" w:rsidP="6D27C169">
      <w:pPr>
        <w:rPr>
          <w:rFonts w:ascii="Arial" w:hAnsi="Arial" w:cs="Arial"/>
          <w:sz w:val="28"/>
          <w:szCs w:val="28"/>
        </w:rPr>
      </w:pPr>
    </w:p>
    <w:p w14:paraId="49BFE32F" w14:textId="5346D10C" w:rsidR="6D27C169" w:rsidRDefault="6D27C169" w:rsidP="6D27C169">
      <w:pPr>
        <w:rPr>
          <w:rFonts w:ascii="Arial" w:hAnsi="Arial" w:cs="Arial"/>
          <w:sz w:val="28"/>
          <w:szCs w:val="28"/>
        </w:rPr>
      </w:pPr>
    </w:p>
    <w:p w14:paraId="56F13316" w14:textId="0E3CFE62" w:rsidR="004B1210" w:rsidRPr="004645E6" w:rsidRDefault="44644B2E">
      <w:pPr>
        <w:rPr>
          <w:rFonts w:ascii="Arial" w:hAnsi="Arial" w:cs="Arial"/>
          <w:sz w:val="28"/>
          <w:szCs w:val="28"/>
        </w:rPr>
      </w:pPr>
      <w:r w:rsidRPr="6FFAD95E">
        <w:rPr>
          <w:rFonts w:ascii="Arial" w:hAnsi="Arial" w:cs="Arial"/>
          <w:sz w:val="28"/>
          <w:szCs w:val="28"/>
        </w:rPr>
        <w:t xml:space="preserve">Chair’s role in </w:t>
      </w:r>
      <w:r w:rsidR="004B1210" w:rsidRPr="6FFAD95E">
        <w:rPr>
          <w:rFonts w:ascii="Arial" w:hAnsi="Arial" w:cs="Arial"/>
          <w:sz w:val="28"/>
          <w:szCs w:val="28"/>
        </w:rPr>
        <w:t>Board responsibilities</w:t>
      </w:r>
    </w:p>
    <w:p w14:paraId="641BAB65" w14:textId="77777777" w:rsidR="004645E6" w:rsidRPr="004645E6" w:rsidRDefault="004645E6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"/>
        <w:gridCol w:w="5691"/>
        <w:gridCol w:w="625"/>
        <w:gridCol w:w="625"/>
        <w:gridCol w:w="696"/>
        <w:gridCol w:w="625"/>
        <w:gridCol w:w="625"/>
      </w:tblGrid>
      <w:tr w:rsidR="004B1210" w:rsidRPr="004B1210" w14:paraId="070B1AB1" w14:textId="77777777" w:rsidTr="67ACCC5F">
        <w:trPr>
          <w:cantSplit/>
          <w:trHeight w:val="1259"/>
        </w:trPr>
        <w:tc>
          <w:tcPr>
            <w:tcW w:w="462" w:type="dxa"/>
          </w:tcPr>
          <w:p w14:paraId="16A348AB" w14:textId="77777777" w:rsidR="004B1210" w:rsidRPr="004B1210" w:rsidRDefault="004B12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2" w:type="dxa"/>
          </w:tcPr>
          <w:p w14:paraId="6F7BF020" w14:textId="77777777" w:rsidR="004B1210" w:rsidRPr="004B1210" w:rsidRDefault="004B12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89C2A9" w14:textId="77777777" w:rsidR="004B1210" w:rsidRPr="004B1210" w:rsidRDefault="004B121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79321" w14:textId="59CEEE1F" w:rsidR="004B1210" w:rsidRPr="004B1210" w:rsidRDefault="004B1210">
            <w:pPr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 xml:space="preserve">The board chair </w:t>
            </w:r>
            <w:r>
              <w:rPr>
                <w:rFonts w:ascii="Arial" w:hAnsi="Arial" w:cs="Arial"/>
                <w:sz w:val="22"/>
                <w:szCs w:val="22"/>
              </w:rPr>
              <w:t>has</w:t>
            </w:r>
            <w:r w:rsidRPr="004B1210">
              <w:rPr>
                <w:rFonts w:ascii="Arial" w:hAnsi="Arial" w:cs="Arial"/>
                <w:sz w:val="22"/>
                <w:szCs w:val="22"/>
              </w:rPr>
              <w:t>…</w:t>
            </w:r>
          </w:p>
        </w:tc>
        <w:tc>
          <w:tcPr>
            <w:tcW w:w="626" w:type="dxa"/>
            <w:textDirection w:val="btLr"/>
          </w:tcPr>
          <w:p w14:paraId="364405A5" w14:textId="65042B74" w:rsidR="004B1210" w:rsidRPr="004B1210" w:rsidRDefault="004B1210" w:rsidP="004B121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626" w:type="dxa"/>
            <w:textDirection w:val="btLr"/>
          </w:tcPr>
          <w:p w14:paraId="6A996EAB" w14:textId="088DF7EA" w:rsidR="004B1210" w:rsidRPr="004B1210" w:rsidRDefault="004B1210" w:rsidP="004B121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Somewhat disagree</w:t>
            </w:r>
          </w:p>
        </w:tc>
        <w:tc>
          <w:tcPr>
            <w:tcW w:w="682" w:type="dxa"/>
            <w:textDirection w:val="btLr"/>
          </w:tcPr>
          <w:p w14:paraId="652B95C7" w14:textId="77777777" w:rsidR="004B1210" w:rsidRPr="004B1210" w:rsidRDefault="004B1210" w:rsidP="004B121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Somewhat</w:t>
            </w:r>
          </w:p>
          <w:p w14:paraId="1B378D42" w14:textId="7F6C5948" w:rsidR="004B1210" w:rsidRPr="004B1210" w:rsidRDefault="004B1210" w:rsidP="004B121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26" w:type="dxa"/>
            <w:textDirection w:val="btLr"/>
          </w:tcPr>
          <w:p w14:paraId="3D32EF79" w14:textId="3394D530" w:rsidR="004B1210" w:rsidRPr="004B1210" w:rsidRDefault="004B1210" w:rsidP="004B1210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626" w:type="dxa"/>
            <w:shd w:val="clear" w:color="auto" w:fill="FFF2CC" w:themeFill="accent4" w:themeFillTint="33"/>
            <w:textDirection w:val="btLr"/>
          </w:tcPr>
          <w:p w14:paraId="6619CE45" w14:textId="3BF4BC43" w:rsidR="004B1210" w:rsidRPr="004B1210" w:rsidRDefault="004B1210" w:rsidP="004645E6">
            <w:pPr>
              <w:ind w:left="115" w:right="115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Don</w:t>
            </w:r>
            <w:r w:rsidR="004645E6">
              <w:rPr>
                <w:rFonts w:ascii="Arial" w:hAnsi="Arial" w:cs="Arial"/>
                <w:sz w:val="20"/>
                <w:szCs w:val="20"/>
              </w:rPr>
              <w:t xml:space="preserve">’t </w:t>
            </w:r>
            <w:r w:rsidRPr="004B1210">
              <w:rPr>
                <w:rFonts w:ascii="Arial" w:hAnsi="Arial" w:cs="Arial"/>
                <w:sz w:val="20"/>
                <w:szCs w:val="20"/>
              </w:rPr>
              <w:t>know</w:t>
            </w:r>
          </w:p>
        </w:tc>
      </w:tr>
      <w:tr w:rsidR="004B1210" w:rsidRPr="004B1210" w14:paraId="4842D6F5" w14:textId="77777777" w:rsidTr="67ACCC5F">
        <w:tc>
          <w:tcPr>
            <w:tcW w:w="462" w:type="dxa"/>
          </w:tcPr>
          <w:p w14:paraId="500BA1CF" w14:textId="377DAE7D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702" w:type="dxa"/>
          </w:tcPr>
          <w:p w14:paraId="694B742A" w14:textId="5655CB3F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Effectively</w:t>
            </w:r>
            <w:r w:rsidRPr="004B1210">
              <w:rPr>
                <w:rFonts w:ascii="Arial" w:hAnsi="Arial" w:cs="Arial"/>
                <w:sz w:val="22"/>
                <w:szCs w:val="22"/>
              </w:rPr>
              <w:t xml:space="preserve"> identif</w:t>
            </w:r>
            <w:r>
              <w:rPr>
                <w:rFonts w:ascii="Arial" w:hAnsi="Arial" w:cs="Arial"/>
                <w:sz w:val="22"/>
                <w:szCs w:val="22"/>
              </w:rPr>
              <w:t xml:space="preserve">ied </w:t>
            </w:r>
            <w:r w:rsidRPr="004B1210">
              <w:rPr>
                <w:rFonts w:ascii="Arial" w:hAnsi="Arial" w:cs="Arial"/>
                <w:sz w:val="22"/>
                <w:szCs w:val="22"/>
              </w:rPr>
              <w:t>priorities</w:t>
            </w:r>
            <w:r w:rsidR="00F046AF">
              <w:rPr>
                <w:rFonts w:ascii="Arial" w:hAnsi="Arial" w:cs="Arial"/>
                <w:sz w:val="22"/>
                <w:szCs w:val="22"/>
              </w:rPr>
              <w:t xml:space="preserve"> and set agendas</w:t>
            </w:r>
          </w:p>
        </w:tc>
        <w:tc>
          <w:tcPr>
            <w:tcW w:w="626" w:type="dxa"/>
          </w:tcPr>
          <w:p w14:paraId="0EB453AA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6FA6385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3EC8B916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5715DAE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5923AA23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6470F16E" w14:textId="77777777" w:rsidTr="67ACCC5F">
        <w:tc>
          <w:tcPr>
            <w:tcW w:w="462" w:type="dxa"/>
          </w:tcPr>
          <w:p w14:paraId="473D5177" w14:textId="6B9BCD0C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702" w:type="dxa"/>
          </w:tcPr>
          <w:p w14:paraId="166B219E" w14:textId="1EAA7055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Managed meetings </w:t>
            </w:r>
            <w:r w:rsidR="00D3278A">
              <w:rPr>
                <w:rFonts w:ascii="Arial" w:hAnsi="Arial" w:cs="Arial"/>
                <w:sz w:val="22"/>
                <w:szCs w:val="22"/>
              </w:rPr>
              <w:t xml:space="preserve">in an </w:t>
            </w:r>
            <w:r>
              <w:rPr>
                <w:rFonts w:ascii="Arial" w:hAnsi="Arial" w:cs="Arial"/>
                <w:sz w:val="22"/>
                <w:szCs w:val="22"/>
              </w:rPr>
              <w:t>effective</w:t>
            </w:r>
            <w:r w:rsidR="00D3278A">
              <w:rPr>
                <w:rFonts w:ascii="Arial" w:hAnsi="Arial" w:cs="Arial"/>
                <w:sz w:val="22"/>
                <w:szCs w:val="22"/>
              </w:rPr>
              <w:t xml:space="preserve"> and timely manner</w:t>
            </w:r>
          </w:p>
        </w:tc>
        <w:tc>
          <w:tcPr>
            <w:tcW w:w="626" w:type="dxa"/>
          </w:tcPr>
          <w:p w14:paraId="26F566A5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F6F7CEB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631806F4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BCFB8B3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5AED80BE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30CD16EE" w14:textId="77777777" w:rsidTr="67ACCC5F">
        <w:tc>
          <w:tcPr>
            <w:tcW w:w="462" w:type="dxa"/>
          </w:tcPr>
          <w:p w14:paraId="5BEB0531" w14:textId="531624D1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02" w:type="dxa"/>
          </w:tcPr>
          <w:p w14:paraId="623308C8" w14:textId="1998672E" w:rsidR="004B1210" w:rsidRPr="004B1210" w:rsidRDefault="00F046AF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Established a positive meeting tone and environment</w:t>
            </w:r>
          </w:p>
        </w:tc>
        <w:tc>
          <w:tcPr>
            <w:tcW w:w="626" w:type="dxa"/>
          </w:tcPr>
          <w:p w14:paraId="5AE4D4A5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17BE9EAD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06DA196F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780E6ED8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5CBF4529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3031DC93" w14:textId="77777777" w:rsidTr="67ACCC5F">
        <w:tc>
          <w:tcPr>
            <w:tcW w:w="462" w:type="dxa"/>
          </w:tcPr>
          <w:p w14:paraId="46F5648E" w14:textId="138F4FA7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2" w:type="dxa"/>
          </w:tcPr>
          <w:p w14:paraId="4F1F68FC" w14:textId="3C6754D4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Cultivated and built capacity in board members</w:t>
            </w:r>
          </w:p>
        </w:tc>
        <w:tc>
          <w:tcPr>
            <w:tcW w:w="626" w:type="dxa"/>
          </w:tcPr>
          <w:p w14:paraId="030B7DBE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AE38E9A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36E2AD13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1167783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45F3AC9D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34BFC9C3" w14:textId="77777777" w:rsidTr="67ACCC5F">
        <w:tc>
          <w:tcPr>
            <w:tcW w:w="462" w:type="dxa"/>
          </w:tcPr>
          <w:p w14:paraId="03E7CF91" w14:textId="2F8B7231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02" w:type="dxa"/>
          </w:tcPr>
          <w:p w14:paraId="6F12B12F" w14:textId="5219BA1E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Encouraged all board members’ voices to be heard</w:t>
            </w:r>
          </w:p>
        </w:tc>
        <w:tc>
          <w:tcPr>
            <w:tcW w:w="626" w:type="dxa"/>
          </w:tcPr>
          <w:p w14:paraId="3B244B2A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7A646418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7860E4C0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383499A7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54F777E7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3447745E" w14:textId="77777777" w:rsidTr="67ACCC5F">
        <w:tc>
          <w:tcPr>
            <w:tcW w:w="462" w:type="dxa"/>
          </w:tcPr>
          <w:p w14:paraId="3CAC0672" w14:textId="13A88697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02" w:type="dxa"/>
          </w:tcPr>
          <w:p w14:paraId="2E801DA1" w14:textId="63FDA0A6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Been responsive to requests from board members</w:t>
            </w:r>
          </w:p>
        </w:tc>
        <w:tc>
          <w:tcPr>
            <w:tcW w:w="626" w:type="dxa"/>
          </w:tcPr>
          <w:p w14:paraId="03FD77A4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DE3935D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0E9926E3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4758C9C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4CA014B6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107EA296" w14:textId="77777777" w:rsidTr="67ACCC5F">
        <w:tc>
          <w:tcPr>
            <w:tcW w:w="462" w:type="dxa"/>
          </w:tcPr>
          <w:p w14:paraId="70694A6C" w14:textId="65301CF2" w:rsidR="00F046AF" w:rsidRPr="004B1210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02" w:type="dxa"/>
          </w:tcPr>
          <w:p w14:paraId="125912F0" w14:textId="60C3E50F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Communicated effectively with board members</w:t>
            </w:r>
          </w:p>
        </w:tc>
        <w:tc>
          <w:tcPr>
            <w:tcW w:w="626" w:type="dxa"/>
          </w:tcPr>
          <w:p w14:paraId="7E3844D8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4FB6137F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1716C0E3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5EF27E75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17EA3EF9" w14:textId="3428DF93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6A54F85A" w14:textId="77777777" w:rsidTr="67ACCC5F">
        <w:tc>
          <w:tcPr>
            <w:tcW w:w="462" w:type="dxa"/>
          </w:tcPr>
          <w:p w14:paraId="43B60C35" w14:textId="58C88B02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02" w:type="dxa"/>
          </w:tcPr>
          <w:p w14:paraId="39FF21A0" w14:textId="217B63D3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Effectively represented the board at public events </w:t>
            </w:r>
          </w:p>
        </w:tc>
        <w:tc>
          <w:tcPr>
            <w:tcW w:w="626" w:type="dxa"/>
          </w:tcPr>
          <w:p w14:paraId="0BB9BED6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FDAC4B2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36B8E045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D80776D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747291EC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6C889626" w14:textId="77777777" w:rsidTr="67ACCC5F">
        <w:tc>
          <w:tcPr>
            <w:tcW w:w="462" w:type="dxa"/>
          </w:tcPr>
          <w:p w14:paraId="250722D7" w14:textId="2AD5E160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702" w:type="dxa"/>
          </w:tcPr>
          <w:p w14:paraId="1DD05E03" w14:textId="728D17AE" w:rsidR="00F046AF" w:rsidRDefault="00D3278A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Guided the board in providing fiduciary oversight</w:t>
            </w:r>
          </w:p>
        </w:tc>
        <w:tc>
          <w:tcPr>
            <w:tcW w:w="626" w:type="dxa"/>
          </w:tcPr>
          <w:p w14:paraId="5DB34CA4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42900838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2A98219D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294E52A3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3CC4FF72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F046AF" w:rsidRPr="004B1210" w14:paraId="00AC2463" w14:textId="77777777" w:rsidTr="67ACCC5F">
        <w:tc>
          <w:tcPr>
            <w:tcW w:w="462" w:type="dxa"/>
          </w:tcPr>
          <w:p w14:paraId="4639FD36" w14:textId="02E6389A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702" w:type="dxa"/>
          </w:tcPr>
          <w:p w14:paraId="39B3E0AD" w14:textId="7482CB11" w:rsidR="00F046AF" w:rsidRDefault="00F046AF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Publicly promoted and supported the University</w:t>
            </w:r>
          </w:p>
        </w:tc>
        <w:tc>
          <w:tcPr>
            <w:tcW w:w="626" w:type="dxa"/>
          </w:tcPr>
          <w:p w14:paraId="44BF2171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7372C8A9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1588E8B8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40548EEB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06FBB06E" w14:textId="77777777" w:rsidR="00F046AF" w:rsidRPr="004B1210" w:rsidRDefault="00F046AF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D3278A" w:rsidRPr="004B1210" w14:paraId="271BFA2F" w14:textId="77777777" w:rsidTr="67ACCC5F">
        <w:tc>
          <w:tcPr>
            <w:tcW w:w="462" w:type="dxa"/>
          </w:tcPr>
          <w:p w14:paraId="6C573720" w14:textId="42617F04" w:rsidR="00D3278A" w:rsidRDefault="00D3278A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702" w:type="dxa"/>
          </w:tcPr>
          <w:p w14:paraId="68EAC8EC" w14:textId="7E8673CF" w:rsidR="00D3278A" w:rsidRDefault="00D3278A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67ACCC5F">
              <w:rPr>
                <w:rFonts w:ascii="Arial" w:hAnsi="Arial" w:cs="Arial"/>
                <w:sz w:val="22"/>
                <w:szCs w:val="22"/>
              </w:rPr>
              <w:t xml:space="preserve">Balanced the fiduciary and strategic roles of </w:t>
            </w:r>
            <w:r w:rsidR="077D7F4E" w:rsidRPr="67ACCC5F">
              <w:rPr>
                <w:rFonts w:ascii="Arial" w:hAnsi="Arial" w:cs="Arial"/>
                <w:sz w:val="22"/>
                <w:szCs w:val="22"/>
              </w:rPr>
              <w:t>t</w:t>
            </w:r>
            <w:r w:rsidRPr="67ACCC5F">
              <w:rPr>
                <w:rFonts w:ascii="Arial" w:hAnsi="Arial" w:cs="Arial"/>
                <w:sz w:val="22"/>
                <w:szCs w:val="22"/>
              </w:rPr>
              <w:t>he Board</w:t>
            </w:r>
          </w:p>
        </w:tc>
        <w:tc>
          <w:tcPr>
            <w:tcW w:w="626" w:type="dxa"/>
          </w:tcPr>
          <w:p w14:paraId="122B0125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16D7A224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6973ED4F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1F63CC50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52A1E005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</w:tr>
      <w:tr w:rsidR="00D3278A" w:rsidRPr="004B1210" w14:paraId="44B70C19" w14:textId="77777777" w:rsidTr="67ACCC5F">
        <w:tc>
          <w:tcPr>
            <w:tcW w:w="462" w:type="dxa"/>
          </w:tcPr>
          <w:p w14:paraId="48E2F024" w14:textId="735E87C4" w:rsidR="00D3278A" w:rsidRDefault="00D3278A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702" w:type="dxa"/>
          </w:tcPr>
          <w:p w14:paraId="45236686" w14:textId="6C63AB33" w:rsidR="00D3278A" w:rsidRDefault="00D3278A" w:rsidP="00F046AF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Demonstrated a deep understanding of the organization’s activities, structures, and mission</w:t>
            </w:r>
          </w:p>
        </w:tc>
        <w:tc>
          <w:tcPr>
            <w:tcW w:w="626" w:type="dxa"/>
          </w:tcPr>
          <w:p w14:paraId="7A210D86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6110CEA1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5CD3E78E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</w:tcPr>
          <w:p w14:paraId="48671019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6" w:type="dxa"/>
            <w:shd w:val="clear" w:color="auto" w:fill="FFF2CC" w:themeFill="accent4" w:themeFillTint="33"/>
          </w:tcPr>
          <w:p w14:paraId="34E15CEF" w14:textId="77777777" w:rsidR="00D3278A" w:rsidRPr="004B1210" w:rsidRDefault="00D3278A" w:rsidP="00F046AF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1DA4E01B" w14:textId="42FA78B9" w:rsidR="004B1210" w:rsidRPr="00D3278A" w:rsidRDefault="004B1210">
      <w:pPr>
        <w:rPr>
          <w:rFonts w:ascii="Arial" w:hAnsi="Arial" w:cs="Arial"/>
          <w:sz w:val="16"/>
          <w:szCs w:val="16"/>
        </w:rPr>
      </w:pPr>
    </w:p>
    <w:p w14:paraId="1DF632B1" w14:textId="22F3FCA8" w:rsidR="004645E6" w:rsidRPr="004645E6" w:rsidRDefault="004645E6">
      <w:pPr>
        <w:rPr>
          <w:rFonts w:ascii="Arial" w:hAnsi="Arial" w:cs="Arial"/>
          <w:b/>
          <w:bCs/>
        </w:rPr>
      </w:pPr>
      <w:r w:rsidRPr="004645E6">
        <w:rPr>
          <w:rFonts w:ascii="Arial" w:hAnsi="Arial" w:cs="Arial"/>
          <w:b/>
          <w:bCs/>
        </w:rPr>
        <w:t>Comments on this area:</w:t>
      </w:r>
    </w:p>
    <w:p w14:paraId="0530738E" w14:textId="2ECDBCBE" w:rsidR="004645E6" w:rsidRDefault="004645E6">
      <w:pPr>
        <w:rPr>
          <w:rFonts w:ascii="Arial" w:hAnsi="Arial" w:cs="Arial"/>
        </w:rPr>
      </w:pPr>
    </w:p>
    <w:p w14:paraId="25CE9AAB" w14:textId="5648176F" w:rsidR="004645E6" w:rsidRDefault="004645E6">
      <w:pPr>
        <w:rPr>
          <w:rFonts w:ascii="Arial" w:hAnsi="Arial" w:cs="Arial"/>
        </w:rPr>
      </w:pPr>
    </w:p>
    <w:p w14:paraId="26B7E660" w14:textId="77777777" w:rsidR="00D3278A" w:rsidRDefault="00D3278A">
      <w:pPr>
        <w:rPr>
          <w:rFonts w:ascii="Arial" w:hAnsi="Arial" w:cs="Arial"/>
        </w:rPr>
      </w:pPr>
    </w:p>
    <w:p w14:paraId="63E66624" w14:textId="77777777" w:rsidR="004645E6" w:rsidRDefault="004645E6">
      <w:pPr>
        <w:rPr>
          <w:rFonts w:ascii="Arial" w:hAnsi="Arial" w:cs="Arial"/>
        </w:rPr>
      </w:pPr>
    </w:p>
    <w:p w14:paraId="6D558158" w14:textId="46B1F72E" w:rsidR="004B1210" w:rsidRPr="004645E6" w:rsidRDefault="2B560C45">
      <w:pPr>
        <w:rPr>
          <w:rFonts w:ascii="Arial" w:hAnsi="Arial" w:cs="Arial"/>
          <w:sz w:val="28"/>
          <w:szCs w:val="28"/>
        </w:rPr>
      </w:pPr>
      <w:r w:rsidRPr="6FFAD95E">
        <w:rPr>
          <w:rFonts w:ascii="Arial" w:hAnsi="Arial" w:cs="Arial"/>
          <w:sz w:val="28"/>
          <w:szCs w:val="28"/>
        </w:rPr>
        <w:t xml:space="preserve">Chair’s Role in building </w:t>
      </w:r>
      <w:r w:rsidR="004B1210" w:rsidRPr="6FFAD95E">
        <w:rPr>
          <w:rFonts w:ascii="Arial" w:hAnsi="Arial" w:cs="Arial"/>
          <w:sz w:val="28"/>
          <w:szCs w:val="28"/>
        </w:rPr>
        <w:t>Relationships</w:t>
      </w:r>
    </w:p>
    <w:p w14:paraId="3B0D3B27" w14:textId="77777777" w:rsidR="004645E6" w:rsidRPr="004645E6" w:rsidRDefault="004645E6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5687"/>
        <w:gridCol w:w="625"/>
        <w:gridCol w:w="627"/>
        <w:gridCol w:w="696"/>
        <w:gridCol w:w="627"/>
        <w:gridCol w:w="627"/>
      </w:tblGrid>
      <w:tr w:rsidR="004B1210" w:rsidRPr="004B1210" w14:paraId="21C77603" w14:textId="77777777" w:rsidTr="00D3278A">
        <w:trPr>
          <w:cantSplit/>
          <w:trHeight w:val="1241"/>
        </w:trPr>
        <w:tc>
          <w:tcPr>
            <w:tcW w:w="461" w:type="dxa"/>
          </w:tcPr>
          <w:p w14:paraId="7EAFB260" w14:textId="77777777" w:rsidR="004B1210" w:rsidRPr="004B1210" w:rsidRDefault="004B1210" w:rsidP="0086782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00" w:type="dxa"/>
          </w:tcPr>
          <w:p w14:paraId="0D901781" w14:textId="77777777" w:rsidR="004B1210" w:rsidRPr="004B1210" w:rsidRDefault="004B1210" w:rsidP="00867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097B41" w14:textId="77777777" w:rsidR="004B1210" w:rsidRPr="004B1210" w:rsidRDefault="004B1210" w:rsidP="0086782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5AFE64" w14:textId="46146055" w:rsidR="004B1210" w:rsidRPr="004B1210" w:rsidRDefault="004B1210" w:rsidP="00867823">
            <w:pPr>
              <w:rPr>
                <w:rFonts w:ascii="Arial" w:hAnsi="Arial" w:cs="Arial"/>
                <w:sz w:val="22"/>
                <w:szCs w:val="22"/>
              </w:rPr>
            </w:pPr>
            <w:r w:rsidRPr="004B1210">
              <w:rPr>
                <w:rFonts w:ascii="Arial" w:hAnsi="Arial" w:cs="Arial"/>
                <w:sz w:val="22"/>
                <w:szCs w:val="22"/>
              </w:rPr>
              <w:t xml:space="preserve">The board chair </w:t>
            </w:r>
            <w:r>
              <w:rPr>
                <w:rFonts w:ascii="Arial" w:hAnsi="Arial" w:cs="Arial"/>
                <w:sz w:val="22"/>
                <w:szCs w:val="22"/>
              </w:rPr>
              <w:t>ha</w:t>
            </w:r>
            <w:r w:rsidR="004645E6">
              <w:rPr>
                <w:rFonts w:ascii="Arial" w:hAnsi="Arial" w:cs="Arial"/>
                <w:sz w:val="22"/>
                <w:szCs w:val="22"/>
              </w:rPr>
              <w:t>s established positive relationships with:</w:t>
            </w:r>
          </w:p>
        </w:tc>
        <w:tc>
          <w:tcPr>
            <w:tcW w:w="626" w:type="dxa"/>
            <w:textDirection w:val="btLr"/>
          </w:tcPr>
          <w:p w14:paraId="7EDE235B" w14:textId="77777777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Strongly disagree</w:t>
            </w:r>
          </w:p>
        </w:tc>
        <w:tc>
          <w:tcPr>
            <w:tcW w:w="627" w:type="dxa"/>
            <w:textDirection w:val="btLr"/>
          </w:tcPr>
          <w:p w14:paraId="2AFF62E1" w14:textId="77777777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Somewhat disagree</w:t>
            </w:r>
          </w:p>
        </w:tc>
        <w:tc>
          <w:tcPr>
            <w:tcW w:w="682" w:type="dxa"/>
            <w:textDirection w:val="btLr"/>
          </w:tcPr>
          <w:p w14:paraId="22811F4B" w14:textId="77777777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Somewhat</w:t>
            </w:r>
          </w:p>
          <w:p w14:paraId="4E9A33A5" w14:textId="77777777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agree</w:t>
            </w:r>
          </w:p>
        </w:tc>
        <w:tc>
          <w:tcPr>
            <w:tcW w:w="627" w:type="dxa"/>
            <w:textDirection w:val="btLr"/>
          </w:tcPr>
          <w:p w14:paraId="0CBC3203" w14:textId="77777777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Strongly agree</w:t>
            </w:r>
          </w:p>
        </w:tc>
        <w:tc>
          <w:tcPr>
            <w:tcW w:w="627" w:type="dxa"/>
            <w:shd w:val="clear" w:color="auto" w:fill="FFF2CC" w:themeFill="accent4" w:themeFillTint="33"/>
            <w:textDirection w:val="btLr"/>
          </w:tcPr>
          <w:p w14:paraId="2AD7543D" w14:textId="2160409E" w:rsidR="004B1210" w:rsidRPr="004B1210" w:rsidRDefault="004B1210" w:rsidP="00867823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B1210">
              <w:rPr>
                <w:rFonts w:ascii="Arial" w:hAnsi="Arial" w:cs="Arial"/>
                <w:sz w:val="20"/>
                <w:szCs w:val="20"/>
              </w:rPr>
              <w:t>Don</w:t>
            </w:r>
            <w:r w:rsidR="004645E6">
              <w:rPr>
                <w:rFonts w:ascii="Arial" w:hAnsi="Arial" w:cs="Arial"/>
                <w:sz w:val="20"/>
                <w:szCs w:val="20"/>
              </w:rPr>
              <w:t>’</w:t>
            </w:r>
            <w:r w:rsidRPr="004B1210">
              <w:rPr>
                <w:rFonts w:ascii="Arial" w:hAnsi="Arial" w:cs="Arial"/>
                <w:sz w:val="20"/>
                <w:szCs w:val="20"/>
              </w:rPr>
              <w:t>t know</w:t>
            </w:r>
          </w:p>
        </w:tc>
      </w:tr>
      <w:tr w:rsidR="004B1210" w:rsidRPr="004B1210" w14:paraId="428A29AE" w14:textId="77777777" w:rsidTr="00D3278A">
        <w:tc>
          <w:tcPr>
            <w:tcW w:w="461" w:type="dxa"/>
          </w:tcPr>
          <w:p w14:paraId="7C07205C" w14:textId="6C161DED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700" w:type="dxa"/>
          </w:tcPr>
          <w:p w14:paraId="3871705E" w14:textId="3D468ED6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</w:t>
            </w:r>
            <w:r w:rsidR="004B1210">
              <w:rPr>
                <w:rFonts w:ascii="Arial" w:hAnsi="Arial" w:cs="Arial"/>
                <w:sz w:val="22"/>
                <w:szCs w:val="22"/>
              </w:rPr>
              <w:t xml:space="preserve"> board members</w:t>
            </w:r>
          </w:p>
        </w:tc>
        <w:tc>
          <w:tcPr>
            <w:tcW w:w="626" w:type="dxa"/>
          </w:tcPr>
          <w:p w14:paraId="72F0A53B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14FFB588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30E3E7DE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242F1BD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4D409B14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0ECC5EE7" w14:textId="77777777" w:rsidTr="00D3278A">
        <w:tc>
          <w:tcPr>
            <w:tcW w:w="461" w:type="dxa"/>
          </w:tcPr>
          <w:p w14:paraId="496DC2C4" w14:textId="03AB8E00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700" w:type="dxa"/>
          </w:tcPr>
          <w:p w14:paraId="12D5A8C8" w14:textId="56E27418" w:rsidR="004B1210" w:rsidRPr="004B1210" w:rsidRDefault="004B1210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Committee chairs</w:t>
            </w:r>
          </w:p>
        </w:tc>
        <w:tc>
          <w:tcPr>
            <w:tcW w:w="626" w:type="dxa"/>
          </w:tcPr>
          <w:p w14:paraId="29B8B063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2D53947E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7A746708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5EA1A620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7A6EFC27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3AEEDEC7" w14:textId="77777777" w:rsidTr="00D3278A">
        <w:tc>
          <w:tcPr>
            <w:tcW w:w="461" w:type="dxa"/>
          </w:tcPr>
          <w:p w14:paraId="51618BC6" w14:textId="4A725A8A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700" w:type="dxa"/>
          </w:tcPr>
          <w:p w14:paraId="263C0C30" w14:textId="2DE4AFAE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Internal stakeholders (staff, faculty</w:t>
            </w:r>
            <w:r w:rsidR="00D3278A">
              <w:rPr>
                <w:rFonts w:ascii="Arial" w:hAnsi="Arial" w:cs="Arial"/>
                <w:sz w:val="22"/>
                <w:szCs w:val="22"/>
              </w:rPr>
              <w:t>, students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626" w:type="dxa"/>
          </w:tcPr>
          <w:p w14:paraId="68AC5E6F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7AFAFBA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69F53F85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0092C011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18DEEB20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52358C8B" w14:textId="77777777" w:rsidTr="00D3278A">
        <w:tc>
          <w:tcPr>
            <w:tcW w:w="461" w:type="dxa"/>
          </w:tcPr>
          <w:p w14:paraId="78E54774" w14:textId="75E43FCA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700" w:type="dxa"/>
          </w:tcPr>
          <w:p w14:paraId="0EF3167E" w14:textId="711474FA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External stakeholders (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general public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 partners)</w:t>
            </w:r>
          </w:p>
        </w:tc>
        <w:tc>
          <w:tcPr>
            <w:tcW w:w="626" w:type="dxa"/>
          </w:tcPr>
          <w:p w14:paraId="1EB2A23D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4606B60E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0A832443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6412C467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3F0587BF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5E5657D4" w14:textId="77777777" w:rsidTr="00D3278A">
        <w:tc>
          <w:tcPr>
            <w:tcW w:w="461" w:type="dxa"/>
          </w:tcPr>
          <w:p w14:paraId="6B5D8862" w14:textId="7AE2E806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700" w:type="dxa"/>
          </w:tcPr>
          <w:p w14:paraId="7E461A46" w14:textId="24F1B07A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Government</w:t>
            </w:r>
          </w:p>
        </w:tc>
        <w:tc>
          <w:tcPr>
            <w:tcW w:w="626" w:type="dxa"/>
          </w:tcPr>
          <w:p w14:paraId="626AE73D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A35FA15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43C7D930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64E3CCF1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123A36D6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  <w:tr w:rsidR="004B1210" w:rsidRPr="004B1210" w14:paraId="7565F95F" w14:textId="77777777" w:rsidTr="00D3278A">
        <w:tc>
          <w:tcPr>
            <w:tcW w:w="461" w:type="dxa"/>
          </w:tcPr>
          <w:p w14:paraId="317440AD" w14:textId="1993CDBA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3278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700" w:type="dxa"/>
          </w:tcPr>
          <w:p w14:paraId="53E1EC76" w14:textId="4B7BB26F" w:rsidR="004B1210" w:rsidRPr="004B1210" w:rsidRDefault="004645E6" w:rsidP="004645E6">
            <w:pPr>
              <w:spacing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Nations</w:t>
            </w:r>
          </w:p>
        </w:tc>
        <w:tc>
          <w:tcPr>
            <w:tcW w:w="626" w:type="dxa"/>
          </w:tcPr>
          <w:p w14:paraId="1D394CE0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3A46F754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82" w:type="dxa"/>
          </w:tcPr>
          <w:p w14:paraId="4F8B3612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</w:tcPr>
          <w:p w14:paraId="2AA6213D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627" w:type="dxa"/>
            <w:shd w:val="clear" w:color="auto" w:fill="FFF2CC" w:themeFill="accent4" w:themeFillTint="33"/>
          </w:tcPr>
          <w:p w14:paraId="4255ECB0" w14:textId="77777777" w:rsidR="004B1210" w:rsidRPr="004B1210" w:rsidRDefault="004B1210" w:rsidP="004645E6">
            <w:pPr>
              <w:spacing w:after="60"/>
              <w:rPr>
                <w:rFonts w:ascii="Arial" w:hAnsi="Arial" w:cs="Arial"/>
              </w:rPr>
            </w:pPr>
          </w:p>
        </w:tc>
      </w:tr>
    </w:tbl>
    <w:p w14:paraId="0BD17CDC" w14:textId="641C9EC1" w:rsidR="004B1210" w:rsidRPr="00D3278A" w:rsidRDefault="004B1210">
      <w:pPr>
        <w:rPr>
          <w:rFonts w:ascii="Arial" w:hAnsi="Arial" w:cs="Arial"/>
          <w:sz w:val="16"/>
          <w:szCs w:val="16"/>
        </w:rPr>
      </w:pPr>
    </w:p>
    <w:p w14:paraId="59B9FC5C" w14:textId="0BA426F4" w:rsidR="004645E6" w:rsidRDefault="004645E6">
      <w:pPr>
        <w:rPr>
          <w:rFonts w:ascii="Arial" w:hAnsi="Arial" w:cs="Arial"/>
        </w:rPr>
      </w:pPr>
      <w:r w:rsidRPr="004645E6">
        <w:rPr>
          <w:rFonts w:ascii="Arial" w:hAnsi="Arial" w:cs="Arial"/>
          <w:b/>
          <w:bCs/>
        </w:rPr>
        <w:t>Comments on this area:</w:t>
      </w:r>
    </w:p>
    <w:sectPr w:rsidR="00464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867274" w14:textId="77777777" w:rsidR="00310E81" w:rsidRDefault="00310E81" w:rsidP="00FE5FC6">
      <w:r>
        <w:separator/>
      </w:r>
    </w:p>
  </w:endnote>
  <w:endnote w:type="continuationSeparator" w:id="0">
    <w:p w14:paraId="20AE9D12" w14:textId="77777777" w:rsidR="00310E81" w:rsidRDefault="00310E81" w:rsidP="00FE5FC6">
      <w:r>
        <w:continuationSeparator/>
      </w:r>
    </w:p>
  </w:endnote>
  <w:endnote w:type="continuationNotice" w:id="1">
    <w:p w14:paraId="6F52D80B" w14:textId="77777777" w:rsidR="000E0A47" w:rsidRDefault="000E0A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EFA2AD" w14:textId="77777777" w:rsidR="00310E81" w:rsidRDefault="00310E81" w:rsidP="00FE5FC6">
      <w:r>
        <w:separator/>
      </w:r>
    </w:p>
  </w:footnote>
  <w:footnote w:type="continuationSeparator" w:id="0">
    <w:p w14:paraId="7DE7E8FF" w14:textId="77777777" w:rsidR="00310E81" w:rsidRDefault="00310E81" w:rsidP="00FE5FC6">
      <w:r>
        <w:continuationSeparator/>
      </w:r>
    </w:p>
  </w:footnote>
  <w:footnote w:type="continuationNotice" w:id="1">
    <w:p w14:paraId="41A43EC8" w14:textId="77777777" w:rsidR="000E0A47" w:rsidRDefault="000E0A4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210"/>
    <w:rsid w:val="000466EB"/>
    <w:rsid w:val="000E0A47"/>
    <w:rsid w:val="001A55CD"/>
    <w:rsid w:val="00244544"/>
    <w:rsid w:val="002711B1"/>
    <w:rsid w:val="00310E81"/>
    <w:rsid w:val="003E65A1"/>
    <w:rsid w:val="004645E6"/>
    <w:rsid w:val="004B1210"/>
    <w:rsid w:val="006F3EB7"/>
    <w:rsid w:val="0080432A"/>
    <w:rsid w:val="00867823"/>
    <w:rsid w:val="009C5977"/>
    <w:rsid w:val="00BC1D09"/>
    <w:rsid w:val="00C56B36"/>
    <w:rsid w:val="00C6F702"/>
    <w:rsid w:val="00D04873"/>
    <w:rsid w:val="00D2FA80"/>
    <w:rsid w:val="00D3278A"/>
    <w:rsid w:val="00D55292"/>
    <w:rsid w:val="00DA15D3"/>
    <w:rsid w:val="00DB3100"/>
    <w:rsid w:val="00E21C73"/>
    <w:rsid w:val="00E469BD"/>
    <w:rsid w:val="00F046AF"/>
    <w:rsid w:val="00F17E13"/>
    <w:rsid w:val="00FE5FC6"/>
    <w:rsid w:val="0390607B"/>
    <w:rsid w:val="05E093F9"/>
    <w:rsid w:val="06E8F55F"/>
    <w:rsid w:val="07793543"/>
    <w:rsid w:val="077D7F4E"/>
    <w:rsid w:val="077DF101"/>
    <w:rsid w:val="0987CB4C"/>
    <w:rsid w:val="0C82947B"/>
    <w:rsid w:val="0D04302C"/>
    <w:rsid w:val="1148BC3E"/>
    <w:rsid w:val="1218963A"/>
    <w:rsid w:val="125FC2D0"/>
    <w:rsid w:val="133DFDC7"/>
    <w:rsid w:val="135E08F4"/>
    <w:rsid w:val="160053B9"/>
    <w:rsid w:val="1766A14A"/>
    <w:rsid w:val="179C0251"/>
    <w:rsid w:val="17E01EB0"/>
    <w:rsid w:val="1A7985CB"/>
    <w:rsid w:val="1BBA2C38"/>
    <w:rsid w:val="1C0D13F1"/>
    <w:rsid w:val="1F182FC3"/>
    <w:rsid w:val="209AD729"/>
    <w:rsid w:val="20FC55C5"/>
    <w:rsid w:val="2186AC96"/>
    <w:rsid w:val="22B32712"/>
    <w:rsid w:val="23F37730"/>
    <w:rsid w:val="267721BB"/>
    <w:rsid w:val="2A760057"/>
    <w:rsid w:val="2B560C45"/>
    <w:rsid w:val="2D4C80C9"/>
    <w:rsid w:val="312FA468"/>
    <w:rsid w:val="32C90E3A"/>
    <w:rsid w:val="376DFAC7"/>
    <w:rsid w:val="388F0DD5"/>
    <w:rsid w:val="3AE79D20"/>
    <w:rsid w:val="3C00685E"/>
    <w:rsid w:val="3CBAA158"/>
    <w:rsid w:val="425BA934"/>
    <w:rsid w:val="44644B2E"/>
    <w:rsid w:val="46518BCD"/>
    <w:rsid w:val="46A32EAF"/>
    <w:rsid w:val="473218B2"/>
    <w:rsid w:val="47884C76"/>
    <w:rsid w:val="48A7CD6E"/>
    <w:rsid w:val="4A4E903F"/>
    <w:rsid w:val="4AD91595"/>
    <w:rsid w:val="4B400829"/>
    <w:rsid w:val="4D0F0B9C"/>
    <w:rsid w:val="5223EDCE"/>
    <w:rsid w:val="52E977A6"/>
    <w:rsid w:val="5316E678"/>
    <w:rsid w:val="55428AE2"/>
    <w:rsid w:val="58E639EA"/>
    <w:rsid w:val="59322145"/>
    <w:rsid w:val="5FAA4C6E"/>
    <w:rsid w:val="60A6638D"/>
    <w:rsid w:val="60AE4E19"/>
    <w:rsid w:val="62040DE8"/>
    <w:rsid w:val="63869AAA"/>
    <w:rsid w:val="64548018"/>
    <w:rsid w:val="64A60DE4"/>
    <w:rsid w:val="657F5B67"/>
    <w:rsid w:val="65F9649C"/>
    <w:rsid w:val="65FDD570"/>
    <w:rsid w:val="6679DEF5"/>
    <w:rsid w:val="679534FD"/>
    <w:rsid w:val="67ACCC5F"/>
    <w:rsid w:val="6C9B3348"/>
    <w:rsid w:val="6D27C169"/>
    <w:rsid w:val="6FFAD95E"/>
    <w:rsid w:val="7038ABBF"/>
    <w:rsid w:val="73398D7E"/>
    <w:rsid w:val="73D0E528"/>
    <w:rsid w:val="762C51C8"/>
    <w:rsid w:val="76A01296"/>
    <w:rsid w:val="77610310"/>
    <w:rsid w:val="77CB97F6"/>
    <w:rsid w:val="77D6D33F"/>
    <w:rsid w:val="7A86C68A"/>
    <w:rsid w:val="7AAE2009"/>
    <w:rsid w:val="7B7383B9"/>
    <w:rsid w:val="7C982EB5"/>
    <w:rsid w:val="7E0B3669"/>
    <w:rsid w:val="7F76A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7F1A9"/>
  <w15:chartTrackingRefBased/>
  <w15:docId w15:val="{EB7D7F51-B48A-4402-896F-65E033BD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semiHidden/>
    <w:qFormat/>
    <w:rsid w:val="00C56B36"/>
    <w:pPr>
      <w:keepNext/>
      <w:keepLines/>
      <w:widowControl w:val="0"/>
      <w:suppressAutoHyphens/>
      <w:spacing w:before="40" w:after="80" w:line="260" w:lineRule="exact"/>
      <w:outlineLvl w:val="1"/>
    </w:pPr>
    <w:rPr>
      <w:rFonts w:ascii="Helvetica Neue" w:eastAsiaTheme="majorEastAsia" w:hAnsi="Helvetica Neue" w:cstheme="majorBidi"/>
      <w:b/>
      <w:color w:val="7030A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B36"/>
    <w:pPr>
      <w:keepNext/>
      <w:keepLines/>
      <w:spacing w:before="40" w:line="276" w:lineRule="auto"/>
      <w:outlineLvl w:val="2"/>
    </w:pPr>
    <w:rPr>
      <w:rFonts w:ascii="Helvetica Neue" w:eastAsiaTheme="majorEastAsia" w:hAnsi="Helvetica Neue" w:cstheme="majorBidi"/>
      <w:color w:val="3B3838" w:themeColor="background2" w:themeShade="4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C56B36"/>
    <w:rPr>
      <w:rFonts w:ascii="Helvetica Neue" w:eastAsiaTheme="majorEastAsia" w:hAnsi="Helvetica Neue" w:cstheme="majorBidi"/>
      <w:b/>
      <w:color w:val="7030A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B36"/>
    <w:rPr>
      <w:rFonts w:ascii="Helvetica Neue" w:eastAsiaTheme="majorEastAsia" w:hAnsi="Helvetica Neue" w:cstheme="majorBidi"/>
      <w:color w:val="3B3838" w:themeColor="background2" w:themeShade="40"/>
      <w:sz w:val="28"/>
    </w:rPr>
  </w:style>
  <w:style w:type="table" w:styleId="TableGrid">
    <w:name w:val="Table Grid"/>
    <w:basedOn w:val="TableNormal"/>
    <w:uiPriority w:val="39"/>
    <w:rsid w:val="004B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5F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FC6"/>
  </w:style>
  <w:style w:type="paragraph" w:styleId="Footer">
    <w:name w:val="footer"/>
    <w:basedOn w:val="Normal"/>
    <w:link w:val="FooterChar"/>
    <w:uiPriority w:val="99"/>
    <w:unhideWhenUsed/>
    <w:rsid w:val="00FE5F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FC6"/>
  </w:style>
  <w:style w:type="character" w:styleId="CommentReference">
    <w:name w:val="annotation reference"/>
    <w:basedOn w:val="DefaultParagraphFont"/>
    <w:uiPriority w:val="99"/>
    <w:semiHidden/>
    <w:unhideWhenUsed/>
    <w:rsid w:val="00E46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9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8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c7da281-a605-4712-b8f4-62fe026b45ba">CAZ6K6P636TC-211232129-7400</_dlc_DocId>
    <_dlc_DocIdUrl xmlns="2c7da281-a605-4712-b8f4-62fe026b45ba">
      <Url>https://yukoncollege.sharepoint.com/sites/yc/offices/governors/_layouts/15/DocIdRedir.aspx?ID=CAZ6K6P636TC-211232129-7400</Url>
      <Description>CAZ6K6P636TC-211232129-7400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0CB57C90BC5945AA7F49BEECED42FE" ma:contentTypeVersion="11" ma:contentTypeDescription="Create a new document." ma:contentTypeScope="" ma:versionID="2784a459205ab7fbb564d3db12068943">
  <xsd:schema xmlns:xsd="http://www.w3.org/2001/XMLSchema" xmlns:xs="http://www.w3.org/2001/XMLSchema" xmlns:p="http://schemas.microsoft.com/office/2006/metadata/properties" xmlns:ns2="acf9184f-0bd2-4a3c-b9e7-db93c9480c67" xmlns:ns3="2c7da281-a605-4712-b8f4-62fe026b45ba" targetNamespace="http://schemas.microsoft.com/office/2006/metadata/properties" ma:root="true" ma:fieldsID="b9f6ebed01418e6bb73115a921346b3e" ns2:_="" ns3:_="">
    <xsd:import namespace="acf9184f-0bd2-4a3c-b9e7-db93c9480c67"/>
    <xsd:import namespace="2c7da281-a605-4712-b8f4-62fe026b45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9184f-0bd2-4a3c-b9e7-db93c9480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a281-a605-4712-b8f4-62fe026b45b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82A9DD8-3E21-4C17-BA66-EF5A1E72097D}">
  <ds:schemaRefs>
    <ds:schemaRef ds:uri="http://schemas.microsoft.com/office/2006/metadata/properties"/>
    <ds:schemaRef ds:uri="http://schemas.microsoft.com/office/infopath/2007/PartnerControls"/>
    <ds:schemaRef ds:uri="2c7da281-a605-4712-b8f4-62fe026b45ba"/>
  </ds:schemaRefs>
</ds:datastoreItem>
</file>

<file path=customXml/itemProps2.xml><?xml version="1.0" encoding="utf-8"?>
<ds:datastoreItem xmlns:ds="http://schemas.openxmlformats.org/officeDocument/2006/customXml" ds:itemID="{3763E408-8641-4C5E-B537-E7D461F4083A}"/>
</file>

<file path=customXml/itemProps3.xml><?xml version="1.0" encoding="utf-8"?>
<ds:datastoreItem xmlns:ds="http://schemas.openxmlformats.org/officeDocument/2006/customXml" ds:itemID="{EDE4B474-11A6-47AD-B79F-F464630C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1AF6F0-29D4-4DF0-93D3-9A6B37D8F7B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931</Words>
  <Characters>5313</Characters>
  <Application>Microsoft Office Word</Application>
  <DocSecurity>0</DocSecurity>
  <Lines>44</Lines>
  <Paragraphs>12</Paragraphs>
  <ScaleCrop>false</ScaleCrop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Matear</dc:creator>
  <cp:keywords/>
  <dc:description/>
  <cp:lastModifiedBy>Erin Symington</cp:lastModifiedBy>
  <cp:revision>2</cp:revision>
  <dcterms:created xsi:type="dcterms:W3CDTF">2021-07-20T20:11:00Z</dcterms:created>
  <dcterms:modified xsi:type="dcterms:W3CDTF">2021-07-20T20:11:00Z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0x010100EC0CB57C90BC5945AA7F49BEECED42FE</vt:lpwstr>
  </property>
  <property fmtid="{D5CDD505-2E9C-101B-9397-08002B2CF9AE}" pid="3" name="_dlc_DocIdItemGuid">
    <vt:lpwstr>419f8641-1175-46a2-86a8-6c288ea9538d</vt:lpwstr>
  </property>
</Properties>
</file>